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8" w:rsidRPr="00743F9A" w:rsidRDefault="00743F9A" w:rsidP="00743F9A">
      <w:pPr>
        <w:jc w:val="center"/>
        <w:rPr>
          <w:rFonts w:asciiTheme="majorHAnsi" w:hAnsiTheme="majorHAnsi"/>
        </w:rPr>
      </w:pPr>
      <w:r w:rsidRPr="00743F9A">
        <w:rPr>
          <w:rFonts w:asciiTheme="majorHAnsi" w:hAnsiTheme="majorHAnsi"/>
        </w:rPr>
        <w:t>Notes</w:t>
      </w:r>
    </w:p>
    <w:p w:rsidR="00743F9A" w:rsidRPr="00743F9A" w:rsidRDefault="00743F9A" w:rsidP="00743F9A">
      <w:pPr>
        <w:jc w:val="center"/>
        <w:rPr>
          <w:rFonts w:asciiTheme="majorHAnsi" w:hAnsiTheme="majorHAnsi"/>
        </w:rPr>
      </w:pPr>
    </w:p>
    <w:p w:rsidR="00743F9A" w:rsidRPr="00743F9A" w:rsidRDefault="00743F9A" w:rsidP="00743F9A">
      <w:pPr>
        <w:jc w:val="center"/>
        <w:rPr>
          <w:rFonts w:asciiTheme="majorHAnsi" w:hAnsiTheme="majorHAnsi"/>
        </w:rPr>
      </w:pPr>
      <w:r w:rsidRPr="00743F9A">
        <w:rPr>
          <w:rFonts w:asciiTheme="majorHAnsi" w:hAnsiTheme="majorHAnsi"/>
        </w:rPr>
        <w:t>In Trouble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 xml:space="preserve">What </w:t>
      </w:r>
      <w:proofErr w:type="gramStart"/>
      <w:r w:rsidRPr="00743F9A">
        <w:rPr>
          <w:rFonts w:asciiTheme="majorHAnsi" w:hAnsiTheme="majorHAnsi"/>
        </w:rPr>
        <w:t>are</w:t>
      </w:r>
      <w:proofErr w:type="gramEnd"/>
      <w:r w:rsidRPr="00743F9A">
        <w:rPr>
          <w:rFonts w:asciiTheme="majorHAnsi" w:hAnsiTheme="majorHAnsi"/>
        </w:rPr>
        <w:t xml:space="preserve"> some Reasons Consumers Don’t Pay?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1)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2)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3)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4)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List at least 3 warning signs of trouble.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 xml:space="preserve">Steps to Take if </w:t>
      </w:r>
      <w:proofErr w:type="gramStart"/>
      <w:r w:rsidRPr="00743F9A">
        <w:rPr>
          <w:rFonts w:asciiTheme="majorHAnsi" w:hAnsiTheme="majorHAnsi"/>
        </w:rPr>
        <w:t>You</w:t>
      </w:r>
      <w:proofErr w:type="gramEnd"/>
      <w:r w:rsidRPr="00743F9A">
        <w:rPr>
          <w:rFonts w:asciiTheme="majorHAnsi" w:hAnsiTheme="majorHAnsi"/>
        </w:rPr>
        <w:t xml:space="preserve"> cant Pay your bills: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1)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2)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Who is the NFCC? What do they do?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What is Loan Consolidation?</w:t>
      </w:r>
    </w:p>
    <w:p w:rsid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Watch out for “______  ______” companies</w:t>
      </w:r>
    </w:p>
    <w:p w:rsid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bookmarkStart w:id="0" w:name="_GoBack"/>
      <w:bookmarkEnd w:id="0"/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A debt collector must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1)</w:t>
      </w: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2)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Garnishment is: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 xml:space="preserve">What are your responsibilities in the case of Car </w:t>
      </w:r>
      <w:proofErr w:type="spellStart"/>
      <w:r w:rsidRPr="00743F9A">
        <w:rPr>
          <w:rFonts w:asciiTheme="majorHAnsi" w:hAnsiTheme="majorHAnsi"/>
        </w:rPr>
        <w:t>Repossesion</w:t>
      </w:r>
      <w:proofErr w:type="spellEnd"/>
      <w:r w:rsidRPr="00743F9A">
        <w:rPr>
          <w:rFonts w:asciiTheme="majorHAnsi" w:hAnsiTheme="majorHAnsi"/>
        </w:rPr>
        <w:t>?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What is a disadvantage of wage-earner bankruptcy?</w:t>
      </w: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 xml:space="preserve">If you file for </w:t>
      </w:r>
      <w:proofErr w:type="gramStart"/>
      <w:r w:rsidRPr="00743F9A">
        <w:rPr>
          <w:rFonts w:asciiTheme="majorHAnsi" w:hAnsiTheme="majorHAnsi"/>
        </w:rPr>
        <w:t>Bankruptcy…..</w:t>
      </w:r>
      <w:proofErr w:type="gramEnd"/>
    </w:p>
    <w:p w:rsidR="00743F9A" w:rsidRPr="00743F9A" w:rsidRDefault="00743F9A">
      <w:pPr>
        <w:rPr>
          <w:rFonts w:asciiTheme="majorHAnsi" w:hAnsiTheme="majorHAnsi"/>
        </w:rPr>
      </w:pPr>
      <w:r w:rsidRPr="00743F9A">
        <w:rPr>
          <w:rFonts w:asciiTheme="majorHAnsi" w:hAnsiTheme="majorHAnsi"/>
        </w:rPr>
        <w:t>You Still May Owe</w:t>
      </w:r>
      <w:r w:rsidRPr="00743F9A">
        <w:rPr>
          <w:rFonts w:asciiTheme="majorHAnsi" w:hAnsiTheme="majorHAnsi"/>
        </w:rPr>
        <w:tab/>
      </w:r>
      <w:r w:rsidRPr="00743F9A">
        <w:rPr>
          <w:rFonts w:asciiTheme="majorHAnsi" w:hAnsiTheme="majorHAnsi"/>
        </w:rPr>
        <w:tab/>
      </w:r>
      <w:r w:rsidRPr="00743F9A">
        <w:rPr>
          <w:rFonts w:asciiTheme="majorHAnsi" w:hAnsiTheme="majorHAnsi"/>
        </w:rPr>
        <w:tab/>
      </w:r>
      <w:r w:rsidRPr="00743F9A">
        <w:rPr>
          <w:rFonts w:asciiTheme="majorHAnsi" w:hAnsiTheme="majorHAnsi"/>
        </w:rPr>
        <w:tab/>
      </w:r>
      <w:r w:rsidRPr="00743F9A">
        <w:rPr>
          <w:rFonts w:asciiTheme="majorHAnsi" w:hAnsiTheme="majorHAnsi"/>
        </w:rPr>
        <w:tab/>
        <w:t>You DON’T Still Owe: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3760"/>
      </w:tblGrid>
      <w:tr w:rsidR="00743F9A" w:rsidRPr="00743F9A" w:rsidTr="00743F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00" w:type="dxa"/>
          </w:tcPr>
          <w:p w:rsidR="00743F9A" w:rsidRPr="00743F9A" w:rsidRDefault="00743F9A">
            <w:pPr>
              <w:rPr>
                <w:rFonts w:asciiTheme="majorHAnsi" w:hAnsiTheme="majorHAnsi"/>
              </w:rPr>
            </w:pPr>
          </w:p>
        </w:tc>
        <w:tc>
          <w:tcPr>
            <w:tcW w:w="3760" w:type="dxa"/>
          </w:tcPr>
          <w:p w:rsidR="00743F9A" w:rsidRPr="00743F9A" w:rsidRDefault="00743F9A">
            <w:pPr>
              <w:rPr>
                <w:rFonts w:asciiTheme="majorHAnsi" w:hAnsiTheme="majorHAnsi"/>
              </w:rPr>
            </w:pPr>
          </w:p>
        </w:tc>
      </w:tr>
    </w:tbl>
    <w:p w:rsidR="00743F9A" w:rsidRDefault="00743F9A"/>
    <w:sectPr w:rsidR="00743F9A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9A"/>
    <w:rsid w:val="00220968"/>
    <w:rsid w:val="007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2011-11-18T20:21:00Z</dcterms:created>
  <dcterms:modified xsi:type="dcterms:W3CDTF">2011-11-18T20:29:00Z</dcterms:modified>
</cp:coreProperties>
</file>